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校车驾驶资格认定事项线上申报操作指南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一、校车驾驶资格认定事项线上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1.下载交管12123后打开，点击最下方的用户注册，然后按照要求填写，填写后点击下一步即可注册成功。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1623060</wp:posOffset>
            </wp:positionH>
            <wp:positionV relativeFrom="page">
              <wp:posOffset>3395345</wp:posOffset>
            </wp:positionV>
            <wp:extent cx="2757170" cy="3300095"/>
            <wp:effectExtent l="0" t="0" r="0" b="0"/>
            <wp:wrapTight wrapText="bothSides">
              <wp:wrapPolygon>
                <wp:start x="0" y="0"/>
                <wp:lineTo x="0" y="21546"/>
                <wp:lineTo x="21491" y="21546"/>
                <wp:lineTo x="21491" y="0"/>
                <wp:lineTo x="0" y="0"/>
              </wp:wrapPolygon>
            </wp:wrapTight>
            <wp:docPr id="1" name="图片 1" descr="Screenshot_20220628_141431_com.tmri.app.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20628_141431_com.tmri.app.main"/>
                    <pic:cNvPicPr>
                      <a:picLocks noChangeAspect="1"/>
                    </pic:cNvPicPr>
                  </pic:nvPicPr>
                  <pic:blipFill>
                    <a:blip r:embed="rId4"/>
                    <a:srcRect l="3322" t="6772" r="1048" b="41728"/>
                    <a:stretch>
                      <a:fillRect/>
                    </a:stretch>
                  </pic:blipFill>
                  <pic:spPr>
                    <a:xfrm>
                      <a:off x="0" y="0"/>
                      <a:ext cx="275717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2.在交管12123申请三年无事故证明和在济南E警通申请无犯罪记录证明。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3.进入交管12123后点击驾驶证，然后点击安全驾驶记录即可申请。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274955</wp:posOffset>
            </wp:positionH>
            <wp:positionV relativeFrom="page">
              <wp:posOffset>7460615</wp:posOffset>
            </wp:positionV>
            <wp:extent cx="3771900" cy="1588135"/>
            <wp:effectExtent l="0" t="0" r="7620" b="12065"/>
            <wp:wrapTopAndBottom/>
            <wp:docPr id="3" name="图片 2" descr="Screenshot_20220628_141438_com.tmri.app.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Screenshot_20220628_141438_com.tmri.app.main"/>
                    <pic:cNvPicPr>
                      <a:picLocks noChangeAspect="1"/>
                    </pic:cNvPicPr>
                  </pic:nvPicPr>
                  <pic:blipFill>
                    <a:blip r:embed="rId5"/>
                    <a:srcRect l="925" t="65675" r="1228" b="1578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4.在微信搜索公众号济南E警通，点击无犯罪记录证明申请。</w:t>
      </w:r>
      <w:r>
        <w:rPr>
          <w:rFonts w:hint="default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804795" cy="2149475"/>
            <wp:effectExtent l="0" t="0" r="14605" b="14605"/>
            <wp:docPr id="2" name="图片 3" descr="Screenshot_20220628_141416_com.tencent.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Screenshot_20220628_141416_com.tencent.mm"/>
                    <pic:cNvPicPr>
                      <a:picLocks noChangeAspect="1"/>
                    </pic:cNvPicPr>
                  </pic:nvPicPr>
                  <pic:blipFill>
                    <a:blip r:embed="rId6"/>
                    <a:srcRect l="2016" t="11118" r="720" b="34917"/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214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5.然后去中医院或者县医院进行体检，即可来商河车辆管理所办理校车资格认定</w:t>
      </w:r>
    </w:p>
    <w:p>
      <w:pPr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6.</w:t>
      </w: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咨询电话：0531-59525116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C8C0A09"/>
    <w:rsid w:val="669D65FA"/>
    <w:rsid w:val="6F0B73E0"/>
    <w:rsid w:val="7501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234</Characters>
  <Lines>0</Lines>
  <Paragraphs>0</Paragraphs>
  <TotalTime>3</TotalTime>
  <ScaleCrop>false</ScaleCrop>
  <LinksUpToDate>false</LinksUpToDate>
  <CharactersWithSpaces>235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2022-07-12T02:24:00Z</dcterms:created>
  <dc:creator>Lenovo</dc:creator>
  <cp:lastModifiedBy> simple</cp:lastModifiedBy>
  <dcterms:modified xsi:type="dcterms:W3CDTF">2022-07-21T02:52:42Z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99B2352B3C99497EA3DA981AEC9DD819</vt:lpwstr>
  </property>
</Properties>
</file>